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D40B7" w14:textId="77777777" w:rsidR="008000BD" w:rsidRDefault="008000BD" w:rsidP="00C40B79"/>
    <w:p w14:paraId="52F8B706" w14:textId="5EDF4F48" w:rsidR="00C40B79" w:rsidRDefault="00C40B79" w:rsidP="00C40B79">
      <w:r>
        <w:t xml:space="preserve">I successfully </w:t>
      </w:r>
      <w:proofErr w:type="spellStart"/>
      <w:r>
        <w:t>TAP’ed</w:t>
      </w:r>
      <w:proofErr w:type="spellEnd"/>
      <w:r>
        <w:t xml:space="preserve"> out in March 2025. This is an unofficial guide based on N=1 to help you through the post exam fog and the sprint to the finish line.</w:t>
      </w:r>
      <w:r w:rsidR="008000BD">
        <w:t xml:space="preserve"> It’s written for the level I was at around the time of FIMC</w:t>
      </w:r>
      <w:r w:rsidR="00514ECD">
        <w:t>/TAP</w:t>
      </w:r>
      <w:r w:rsidR="008000BD">
        <w:t>- i.e. basic, so bear with me if it all seems a bit obvious.</w:t>
      </w:r>
    </w:p>
    <w:p w14:paraId="6C49F0BB" w14:textId="77777777" w:rsidR="00F74D2D" w:rsidRDefault="00F74D2D" w:rsidP="00C40B79"/>
    <w:p w14:paraId="5F312518" w14:textId="03443FA3" w:rsidR="00C40B79" w:rsidRDefault="00C40B79" w:rsidP="00C40B79">
      <w:r>
        <w:t xml:space="preserve">The official guidance is here: </w:t>
      </w:r>
      <w:hyperlink r:id="rId7" w:history="1">
        <w:r w:rsidR="008000BD" w:rsidRPr="00EE19B0">
          <w:rPr>
            <w:rStyle w:val="Hyperlink"/>
          </w:rPr>
          <w:t>https://www.ibtphem.org.uk/assessment/</w:t>
        </w:r>
      </w:hyperlink>
      <w:r w:rsidR="008000BD">
        <w:t xml:space="preserve"> </w:t>
      </w:r>
    </w:p>
    <w:p w14:paraId="419FD4AE" w14:textId="77777777" w:rsidR="00F74D2D" w:rsidRDefault="00F74D2D" w:rsidP="00F74D2D"/>
    <w:p w14:paraId="7E55A6B3" w14:textId="69DAA12A" w:rsidR="00C40B79" w:rsidRPr="00F74D2D" w:rsidRDefault="00F74D2D" w:rsidP="00F74D2D">
      <w:pPr>
        <w:jc w:val="center"/>
        <w:rPr>
          <w:b/>
          <w:bCs/>
        </w:rPr>
      </w:pPr>
      <w:r w:rsidRPr="008000BD">
        <w:rPr>
          <w:b/>
          <w:bCs/>
        </w:rPr>
        <w:t xml:space="preserve">Good luck! Any comments, suggestions or further info update </w:t>
      </w:r>
      <w:r>
        <w:rPr>
          <w:b/>
          <w:bCs/>
        </w:rPr>
        <w:t>PHEMTA via</w:t>
      </w:r>
      <w:r w:rsidRPr="008000BD">
        <w:rPr>
          <w:b/>
          <w:bCs/>
        </w:rPr>
        <w:t xml:space="preserve"> the WhatsApp </w:t>
      </w:r>
      <w:r>
        <w:rPr>
          <w:b/>
          <w:bCs/>
        </w:rPr>
        <w:t>“</w:t>
      </w:r>
      <w:r w:rsidRPr="008000BD">
        <w:rPr>
          <w:b/>
          <w:bCs/>
        </w:rPr>
        <w:t>current PHEM trainees</w:t>
      </w:r>
      <w:r>
        <w:rPr>
          <w:b/>
          <w:bCs/>
        </w:rPr>
        <w:t>”</w:t>
      </w:r>
      <w:r w:rsidRPr="008000BD">
        <w:rPr>
          <w:b/>
          <w:bCs/>
        </w:rPr>
        <w:t xml:space="preserve"> group</w:t>
      </w:r>
    </w:p>
    <w:p w14:paraId="3B239083" w14:textId="77777777" w:rsidR="00F74D2D" w:rsidRDefault="00F74D2D" w:rsidP="00C40B79"/>
    <w:p w14:paraId="725AED73" w14:textId="77777777" w:rsidR="00F74D2D" w:rsidRDefault="00F74D2D" w:rsidP="00C40B79">
      <w:pPr>
        <w:rPr>
          <w:b/>
          <w:bCs/>
          <w:sz w:val="36"/>
          <w:szCs w:val="36"/>
        </w:rPr>
      </w:pPr>
    </w:p>
    <w:p w14:paraId="2FB46E47" w14:textId="77777777" w:rsidR="00F74D2D" w:rsidRDefault="00F74D2D" w:rsidP="00C40B79">
      <w:pPr>
        <w:rPr>
          <w:b/>
          <w:bCs/>
          <w:sz w:val="36"/>
          <w:szCs w:val="36"/>
        </w:rPr>
      </w:pPr>
    </w:p>
    <w:p w14:paraId="2719ADB2" w14:textId="77777777" w:rsidR="00F74D2D" w:rsidRDefault="00F74D2D" w:rsidP="00C40B79">
      <w:pPr>
        <w:rPr>
          <w:b/>
          <w:bCs/>
          <w:sz w:val="36"/>
          <w:szCs w:val="36"/>
        </w:rPr>
      </w:pPr>
    </w:p>
    <w:p w14:paraId="0D733561" w14:textId="77777777" w:rsidR="00F74D2D" w:rsidRDefault="00F74D2D" w:rsidP="00C40B79">
      <w:pPr>
        <w:rPr>
          <w:b/>
          <w:bCs/>
          <w:sz w:val="36"/>
          <w:szCs w:val="36"/>
        </w:rPr>
      </w:pPr>
    </w:p>
    <w:p w14:paraId="29DDAC62" w14:textId="77777777" w:rsidR="00F74D2D" w:rsidRDefault="00F74D2D" w:rsidP="00C40B79">
      <w:pPr>
        <w:rPr>
          <w:b/>
          <w:bCs/>
          <w:sz w:val="36"/>
          <w:szCs w:val="36"/>
        </w:rPr>
      </w:pPr>
    </w:p>
    <w:p w14:paraId="640F8225" w14:textId="77777777" w:rsidR="00F74D2D" w:rsidRDefault="00F74D2D" w:rsidP="00C40B79">
      <w:pPr>
        <w:rPr>
          <w:b/>
          <w:bCs/>
          <w:sz w:val="36"/>
          <w:szCs w:val="36"/>
        </w:rPr>
      </w:pPr>
    </w:p>
    <w:p w14:paraId="308BD50F" w14:textId="77777777" w:rsidR="00F74D2D" w:rsidRDefault="00F74D2D" w:rsidP="00C40B79">
      <w:pPr>
        <w:rPr>
          <w:b/>
          <w:bCs/>
          <w:sz w:val="36"/>
          <w:szCs w:val="36"/>
        </w:rPr>
      </w:pPr>
    </w:p>
    <w:p w14:paraId="6E41C97F" w14:textId="77777777" w:rsidR="00F74D2D" w:rsidRDefault="00F74D2D" w:rsidP="00C40B79">
      <w:pPr>
        <w:rPr>
          <w:b/>
          <w:bCs/>
          <w:sz w:val="36"/>
          <w:szCs w:val="36"/>
        </w:rPr>
      </w:pPr>
    </w:p>
    <w:p w14:paraId="50E19563" w14:textId="77777777" w:rsidR="00F74D2D" w:rsidRDefault="00F74D2D" w:rsidP="00C40B79">
      <w:pPr>
        <w:rPr>
          <w:b/>
          <w:bCs/>
          <w:sz w:val="36"/>
          <w:szCs w:val="36"/>
        </w:rPr>
      </w:pPr>
    </w:p>
    <w:p w14:paraId="47813E70" w14:textId="77777777" w:rsidR="00F74D2D" w:rsidRDefault="00F74D2D" w:rsidP="00C40B79">
      <w:pPr>
        <w:rPr>
          <w:b/>
          <w:bCs/>
          <w:sz w:val="36"/>
          <w:szCs w:val="36"/>
        </w:rPr>
      </w:pPr>
    </w:p>
    <w:p w14:paraId="2DBD42DF" w14:textId="77777777" w:rsidR="00F74D2D" w:rsidRDefault="00F74D2D" w:rsidP="00C40B79">
      <w:pPr>
        <w:rPr>
          <w:b/>
          <w:bCs/>
          <w:sz w:val="36"/>
          <w:szCs w:val="36"/>
        </w:rPr>
      </w:pPr>
    </w:p>
    <w:p w14:paraId="3BA5E4A6" w14:textId="444532DE" w:rsidR="00C40B79" w:rsidRPr="008000BD" w:rsidRDefault="00C40B79" w:rsidP="00C40B79">
      <w:pPr>
        <w:rPr>
          <w:b/>
          <w:bCs/>
          <w:sz w:val="36"/>
          <w:szCs w:val="36"/>
        </w:rPr>
      </w:pPr>
      <w:r w:rsidRPr="008000BD">
        <w:rPr>
          <w:b/>
          <w:bCs/>
          <w:sz w:val="36"/>
          <w:szCs w:val="36"/>
        </w:rPr>
        <w:lastRenderedPageBreak/>
        <w:t>1: What your ES/training faculty needs to do with you:</w:t>
      </w:r>
    </w:p>
    <w:p w14:paraId="24F313B5" w14:textId="77777777" w:rsidR="008000BD" w:rsidRDefault="008000BD" w:rsidP="00C40B79">
      <w:pPr>
        <w:rPr>
          <w:b/>
          <w:bCs/>
        </w:rPr>
      </w:pPr>
    </w:p>
    <w:p w14:paraId="21FAC838" w14:textId="0DF5ACCE" w:rsidR="00C40B79" w:rsidRDefault="00C40B79" w:rsidP="00C40B79">
      <w:r w:rsidRPr="008000BD">
        <w:rPr>
          <w:b/>
          <w:bCs/>
        </w:rPr>
        <w:t>1.1 Structured training report form</w:t>
      </w:r>
      <w:r>
        <w:t xml:space="preserve">- for phase 1 and 2, this is </w:t>
      </w:r>
      <w:r w:rsidR="008000BD">
        <w:t>in the FORMS tab</w:t>
      </w:r>
      <w:r>
        <w:t xml:space="preserve"> on </w:t>
      </w:r>
      <w:proofErr w:type="spellStart"/>
      <w:r>
        <w:t>PHEMnet</w:t>
      </w:r>
      <w:proofErr w:type="spellEnd"/>
    </w:p>
    <w:p w14:paraId="0495633D" w14:textId="51ECAC49" w:rsidR="00C40B79" w:rsidRDefault="00C40B79" w:rsidP="00C40B79">
      <w:r w:rsidRPr="008000BD">
        <w:rPr>
          <w:b/>
          <w:bCs/>
        </w:rPr>
        <w:t>1.2 ES meetings</w:t>
      </w:r>
      <w:r>
        <w:t xml:space="preserve">- forms are on </w:t>
      </w:r>
      <w:proofErr w:type="spellStart"/>
      <w:r>
        <w:t>PHEMnet</w:t>
      </w:r>
      <w:proofErr w:type="spellEnd"/>
      <w:r w:rsidR="008000BD">
        <w:t>, beginning, middle and end of placement.</w:t>
      </w:r>
    </w:p>
    <w:p w14:paraId="5289C478" w14:textId="603070D0" w:rsidR="00C40B79" w:rsidRDefault="00C40B79" w:rsidP="00C40B79">
      <w:r w:rsidRPr="008000BD">
        <w:rPr>
          <w:b/>
          <w:bCs/>
        </w:rPr>
        <w:t>1.3 FEGS</w:t>
      </w:r>
      <w:r>
        <w:t xml:space="preserve">- minimum 1 for each phase of training. They should be provided to you- upload them as a reflection on </w:t>
      </w:r>
      <w:proofErr w:type="spellStart"/>
      <w:r>
        <w:t>PHEMnet</w:t>
      </w:r>
      <w:proofErr w:type="spellEnd"/>
    </w:p>
    <w:p w14:paraId="1B2BFADF" w14:textId="2B7A6734" w:rsidR="00C40B79" w:rsidRDefault="00C40B79" w:rsidP="00C40B79">
      <w:r w:rsidRPr="008000BD">
        <w:rPr>
          <w:b/>
          <w:bCs/>
        </w:rPr>
        <w:t>1.4 ES recommendation</w:t>
      </w:r>
      <w:r>
        <w:t xml:space="preserve">- this form is available at the above link but it is an old COVID one, my ES used the even older 2019 one available here: </w:t>
      </w:r>
      <w:hyperlink r:id="rId8" w:history="1">
        <w:r w:rsidRPr="00EE19B0">
          <w:rPr>
            <w:rStyle w:val="Hyperlink"/>
          </w:rPr>
          <w:t>https://www.ibtphem.org.uk/media/1118/tap-es-recommendation-2019.docx</w:t>
        </w:r>
      </w:hyperlink>
      <w:r>
        <w:t xml:space="preserve"> which was accepted. As off 23/6/25 I cannot see an updated version but worth checking before you submit.</w:t>
      </w:r>
    </w:p>
    <w:p w14:paraId="437C8F87" w14:textId="77777777" w:rsidR="00C40B79" w:rsidRDefault="00C40B79" w:rsidP="00C40B79"/>
    <w:p w14:paraId="3598BA38" w14:textId="77777777" w:rsidR="00F74D2D" w:rsidRDefault="00F74D2D" w:rsidP="00C40B79"/>
    <w:p w14:paraId="3507AF13" w14:textId="77777777" w:rsidR="00F74D2D" w:rsidRDefault="00F74D2D" w:rsidP="00C40B79"/>
    <w:p w14:paraId="241160DF" w14:textId="77777777" w:rsidR="00F74D2D" w:rsidRDefault="00F74D2D" w:rsidP="00C40B79"/>
    <w:p w14:paraId="1A7C9735" w14:textId="77777777" w:rsidR="00F74D2D" w:rsidRDefault="00F74D2D" w:rsidP="00C40B79"/>
    <w:p w14:paraId="72B29614" w14:textId="77777777" w:rsidR="00F74D2D" w:rsidRDefault="00F74D2D" w:rsidP="00C40B79"/>
    <w:p w14:paraId="1C4EC95A" w14:textId="77777777" w:rsidR="00F74D2D" w:rsidRDefault="00F74D2D" w:rsidP="00C40B79"/>
    <w:p w14:paraId="3461AEDA" w14:textId="77777777" w:rsidR="00F74D2D" w:rsidRDefault="00F74D2D" w:rsidP="00C40B79"/>
    <w:p w14:paraId="4BDF010E" w14:textId="77777777" w:rsidR="00F74D2D" w:rsidRDefault="00F74D2D" w:rsidP="00C40B79"/>
    <w:p w14:paraId="1BC6AFA0" w14:textId="77777777" w:rsidR="00F74D2D" w:rsidRDefault="00F74D2D" w:rsidP="00C40B79"/>
    <w:p w14:paraId="7C42587B" w14:textId="77777777" w:rsidR="00F74D2D" w:rsidRDefault="00F74D2D" w:rsidP="00C40B79"/>
    <w:p w14:paraId="501A255F" w14:textId="77777777" w:rsidR="00F74D2D" w:rsidRDefault="00F74D2D" w:rsidP="00C40B79"/>
    <w:p w14:paraId="497A11EC" w14:textId="77777777" w:rsidR="00F74D2D" w:rsidRDefault="00F74D2D" w:rsidP="00C40B79"/>
    <w:p w14:paraId="237FBE34" w14:textId="77777777" w:rsidR="00F74D2D" w:rsidRDefault="00F74D2D" w:rsidP="00C40B79"/>
    <w:p w14:paraId="08E7CF5A" w14:textId="6B0E6D30" w:rsidR="00C40B79" w:rsidRPr="008000BD" w:rsidRDefault="00C40B79" w:rsidP="00C40B79">
      <w:pPr>
        <w:rPr>
          <w:b/>
          <w:bCs/>
          <w:sz w:val="36"/>
          <w:szCs w:val="36"/>
        </w:rPr>
      </w:pPr>
      <w:r w:rsidRPr="008000BD">
        <w:rPr>
          <w:b/>
          <w:bCs/>
          <w:sz w:val="36"/>
          <w:szCs w:val="36"/>
        </w:rPr>
        <w:lastRenderedPageBreak/>
        <w:t>2: What you need to do:</w:t>
      </w:r>
    </w:p>
    <w:p w14:paraId="0BB9A1D1" w14:textId="77777777" w:rsidR="008000BD" w:rsidRDefault="008000BD" w:rsidP="00C40B79">
      <w:pPr>
        <w:rPr>
          <w:b/>
          <w:bCs/>
        </w:rPr>
      </w:pPr>
    </w:p>
    <w:p w14:paraId="75BA3CB5" w14:textId="1C47DB6D" w:rsidR="00C40B79" w:rsidRDefault="00C40B79" w:rsidP="00C40B79">
      <w:r w:rsidRPr="008000BD">
        <w:rPr>
          <w:b/>
          <w:bCs/>
        </w:rPr>
        <w:t xml:space="preserve">2.1 Go to </w:t>
      </w:r>
      <w:hyperlink r:id="rId9" w:history="1">
        <w:r w:rsidRPr="008000BD">
          <w:rPr>
            <w:rStyle w:val="Hyperlink"/>
            <w:b/>
            <w:bCs/>
          </w:rPr>
          <w:t>https://www.ibtphem.org.uk/assessment/</w:t>
        </w:r>
      </w:hyperlink>
      <w:r>
        <w:t xml:space="preserve"> for the necessary forms</w:t>
      </w:r>
    </w:p>
    <w:p w14:paraId="2CF869FF" w14:textId="10DB9E5E" w:rsidR="00C40B79" w:rsidRDefault="00C40B79" w:rsidP="00C40B79">
      <w:r w:rsidRPr="008000BD">
        <w:rPr>
          <w:b/>
          <w:bCs/>
        </w:rPr>
        <w:t>2.2 Complete TAP checklist</w:t>
      </w:r>
      <w:r>
        <w:t>- Here is how I completed my TAP checklist</w:t>
      </w:r>
      <w:r w:rsidR="008000BD">
        <w:t xml:space="preserve">- filename refers to what I saved it as on </w:t>
      </w:r>
      <w:proofErr w:type="spellStart"/>
      <w:r w:rsidR="008000BD">
        <w:t>PHEMnet</w:t>
      </w:r>
      <w:proofErr w:type="spellEnd"/>
      <w:r w:rsidR="008000BD">
        <w:t>, upload it as a reflection.</w:t>
      </w:r>
    </w:p>
    <w:p w14:paraId="27328ABA" w14:textId="4126F1D5" w:rsidR="00C40B79" w:rsidRDefault="00C40B79" w:rsidP="00C40B79">
      <w:pPr>
        <w:jc w:val="center"/>
      </w:pPr>
      <w:r>
        <w:rPr>
          <w:noProof/>
        </w:rPr>
        <w:drawing>
          <wp:inline distT="0" distB="0" distL="0" distR="0" wp14:anchorId="0E183F44" wp14:editId="3B40E44D">
            <wp:extent cx="4202207" cy="5951349"/>
            <wp:effectExtent l="0" t="0" r="1905" b="5080"/>
            <wp:docPr id="1826353138" name="Picture 3"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53138" name="Picture 3" descr="A document with text and numb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254338" cy="6025179"/>
                    </a:xfrm>
                    <a:prstGeom prst="rect">
                      <a:avLst/>
                    </a:prstGeom>
                  </pic:spPr>
                </pic:pic>
              </a:graphicData>
            </a:graphic>
          </wp:inline>
        </w:drawing>
      </w:r>
    </w:p>
    <w:p w14:paraId="020695F7" w14:textId="77777777" w:rsidR="008000BD" w:rsidRDefault="008000BD" w:rsidP="00C40B79"/>
    <w:p w14:paraId="6E3094E2" w14:textId="558A6A20" w:rsidR="00C40B79" w:rsidRPr="008000BD" w:rsidRDefault="00C40B79" w:rsidP="00C40B79">
      <w:pPr>
        <w:rPr>
          <w:b/>
          <w:bCs/>
        </w:rPr>
      </w:pPr>
      <w:r w:rsidRPr="008000BD">
        <w:rPr>
          <w:b/>
          <w:bCs/>
        </w:rPr>
        <w:lastRenderedPageBreak/>
        <w:t>2.3 Checklist detail:</w:t>
      </w:r>
    </w:p>
    <w:p w14:paraId="7C3FAE57" w14:textId="0FB6B6F4" w:rsidR="00C40B79" w:rsidRDefault="00C40B79" w:rsidP="00C40B79">
      <w:r>
        <w:t xml:space="preserve">If you’ve been using </w:t>
      </w:r>
      <w:proofErr w:type="spellStart"/>
      <w:r>
        <w:t>PHEMnet</w:t>
      </w:r>
      <w:proofErr w:type="spellEnd"/>
      <w:r>
        <w:t xml:space="preserve"> then this is actually relatively easy- which I’m sure you can appreciate is not often said about </w:t>
      </w:r>
      <w:proofErr w:type="spellStart"/>
      <w:r>
        <w:t>PHEMnet</w:t>
      </w:r>
      <w:proofErr w:type="spellEnd"/>
      <w:r>
        <w:t>…..</w:t>
      </w:r>
    </w:p>
    <w:p w14:paraId="5A3E998C" w14:textId="2269B656" w:rsidR="00C40B79" w:rsidRDefault="00C40B79" w:rsidP="00C40B79">
      <w:pPr>
        <w:pStyle w:val="ListParagraph"/>
        <w:numPr>
          <w:ilvl w:val="0"/>
          <w:numId w:val="1"/>
        </w:numPr>
      </w:pPr>
      <w:r w:rsidRPr="00C40B79">
        <w:rPr>
          <w:i/>
          <w:iCs/>
        </w:rPr>
        <w:t>ES recommendation</w:t>
      </w:r>
      <w:r>
        <w:t>, see section 1.4</w:t>
      </w:r>
    </w:p>
    <w:p w14:paraId="7251E7F6" w14:textId="49DE617A" w:rsidR="00C40B79" w:rsidRDefault="00C40B79" w:rsidP="00C40B79">
      <w:pPr>
        <w:pStyle w:val="ListParagraph"/>
        <w:numPr>
          <w:ilvl w:val="0"/>
          <w:numId w:val="1"/>
        </w:numPr>
      </w:pPr>
      <w:r w:rsidRPr="00C40B79">
        <w:rPr>
          <w:i/>
          <w:iCs/>
        </w:rPr>
        <w:t>STR and ES meetings</w:t>
      </w:r>
      <w:r>
        <w:t>, see section 1.1 and 1.2</w:t>
      </w:r>
    </w:p>
    <w:p w14:paraId="1082E34A" w14:textId="77777777" w:rsidR="00C40B79" w:rsidRDefault="00C40B79" w:rsidP="00C40B79">
      <w:pPr>
        <w:pStyle w:val="ListParagraph"/>
        <w:numPr>
          <w:ilvl w:val="0"/>
          <w:numId w:val="1"/>
        </w:numPr>
      </w:pPr>
      <w:r w:rsidRPr="00C40B79">
        <w:rPr>
          <w:i/>
          <w:iCs/>
        </w:rPr>
        <w:t>FEGS</w:t>
      </w:r>
      <w:r>
        <w:t>, see section 1.3</w:t>
      </w:r>
    </w:p>
    <w:p w14:paraId="7224910A" w14:textId="48A5AEF5" w:rsidR="00C40B79" w:rsidRDefault="00C40B79" w:rsidP="00C40B79">
      <w:pPr>
        <w:pStyle w:val="ListParagraph"/>
        <w:numPr>
          <w:ilvl w:val="0"/>
          <w:numId w:val="1"/>
        </w:numPr>
      </w:pPr>
      <w:r w:rsidRPr="00C40B79">
        <w:rPr>
          <w:i/>
          <w:iCs/>
        </w:rPr>
        <w:t>WBPAs</w:t>
      </w:r>
      <w:r>
        <w:t xml:space="preserve"> -20</w:t>
      </w:r>
      <w:r w:rsidRPr="00C40B79">
        <w:t xml:space="preserve"> </w:t>
      </w:r>
      <w:r>
        <w:t xml:space="preserve">OSATS is the minimum requirement 10 phase 1, 10 phase 2 showing progression to level 4. I did 23 in total and to my knowledge none were rejected by the TAP panel. I cannot find any post TAP comments in the “TAP comments” tab on </w:t>
      </w:r>
      <w:proofErr w:type="spellStart"/>
      <w:r>
        <w:t>PHEMnet</w:t>
      </w:r>
      <w:proofErr w:type="spellEnd"/>
      <w:r>
        <w:t xml:space="preserve"> for any of them. Below is a fair representation of the median of my OSATs- I generally completed a full timeline on the first page and usually I ended up filling in most of the components section but this is what I would usually get back in the components and NTS sections. While formal guidance suggests they need to be fully filled in it seems that the grade section is the most important</w:t>
      </w:r>
      <w:r w:rsidR="008000BD">
        <w:t>. S</w:t>
      </w:r>
      <w:r>
        <w:t>o if you have some more blank ones at this point in the year just make sure they are as complete as you can get them, especially the grading and do a few extras.</w:t>
      </w:r>
    </w:p>
    <w:p w14:paraId="578F4228" w14:textId="7FDD2C15" w:rsidR="00C40B79" w:rsidRDefault="00C40B79" w:rsidP="00C40B79">
      <w:pPr>
        <w:pStyle w:val="ListParagraph"/>
        <w:jc w:val="center"/>
      </w:pPr>
      <w:r>
        <w:rPr>
          <w:noProof/>
        </w:rPr>
        <w:drawing>
          <wp:inline distT="0" distB="0" distL="0" distR="0" wp14:anchorId="62F120C8" wp14:editId="12458FC3">
            <wp:extent cx="2634712" cy="1712593"/>
            <wp:effectExtent l="0" t="0" r="0" b="2540"/>
            <wp:docPr id="11997448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44828"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9061" cy="1780421"/>
                    </a:xfrm>
                    <a:prstGeom prst="rect">
                      <a:avLst/>
                    </a:prstGeom>
                  </pic:spPr>
                </pic:pic>
              </a:graphicData>
            </a:graphic>
          </wp:inline>
        </w:drawing>
      </w:r>
      <w:r>
        <w:rPr>
          <w:noProof/>
        </w:rPr>
        <w:drawing>
          <wp:inline distT="0" distB="0" distL="0" distR="0" wp14:anchorId="6A367383" wp14:editId="5C2BAAD5">
            <wp:extent cx="2611713" cy="1697064"/>
            <wp:effectExtent l="0" t="0" r="5080" b="5080"/>
            <wp:docPr id="111862767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27674" name="Picture 2"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8376" cy="1798862"/>
                    </a:xfrm>
                    <a:prstGeom prst="rect">
                      <a:avLst/>
                    </a:prstGeom>
                  </pic:spPr>
                </pic:pic>
              </a:graphicData>
            </a:graphic>
          </wp:inline>
        </w:drawing>
      </w:r>
    </w:p>
    <w:p w14:paraId="1938184F" w14:textId="77777777" w:rsidR="008000BD" w:rsidRDefault="008000BD" w:rsidP="00C40B79">
      <w:pPr>
        <w:pStyle w:val="ListParagraph"/>
        <w:jc w:val="center"/>
      </w:pPr>
    </w:p>
    <w:p w14:paraId="4AB63C56" w14:textId="24476C3A" w:rsidR="00C40B79" w:rsidRDefault="00C40B79" w:rsidP="00C40B79">
      <w:pPr>
        <w:pStyle w:val="ListParagraph"/>
        <w:numPr>
          <w:ilvl w:val="0"/>
          <w:numId w:val="1"/>
        </w:numPr>
      </w:pPr>
      <w:r w:rsidRPr="00C40B79">
        <w:rPr>
          <w:i/>
          <w:iCs/>
        </w:rPr>
        <w:t>Phase 1a sign off</w:t>
      </w:r>
      <w:r>
        <w:t xml:space="preserve">, upload a certificate to reflections section of </w:t>
      </w:r>
      <w:proofErr w:type="spellStart"/>
      <w:r>
        <w:t>PHEMnet</w:t>
      </w:r>
      <w:proofErr w:type="spellEnd"/>
      <w:r w:rsidR="008000BD">
        <w:t>, your service/ES/TPD should be able to provide this if you don’t have it already</w:t>
      </w:r>
    </w:p>
    <w:p w14:paraId="57E0C9B5" w14:textId="51A246DD" w:rsidR="00C40B79" w:rsidRDefault="00C40B79" w:rsidP="00C40B79">
      <w:pPr>
        <w:pStyle w:val="ListParagraph"/>
        <w:numPr>
          <w:ilvl w:val="0"/>
          <w:numId w:val="1"/>
        </w:numPr>
      </w:pPr>
      <w:r w:rsidRPr="00C40B79">
        <w:rPr>
          <w:i/>
          <w:iCs/>
        </w:rPr>
        <w:t>Syllabus mapping</w:t>
      </w:r>
      <w:r>
        <w:t xml:space="preserve">- </w:t>
      </w:r>
      <w:r w:rsidR="008000BD">
        <w:t xml:space="preserve">You find this in the logbook tab on </w:t>
      </w:r>
      <w:proofErr w:type="spellStart"/>
      <w:r w:rsidR="008000BD">
        <w:t>PHEMnet</w:t>
      </w:r>
      <w:proofErr w:type="spellEnd"/>
      <w:r w:rsidR="008000BD">
        <w:t>. A</w:t>
      </w:r>
      <w:r>
        <w:t xml:space="preserve">s part of my final ES meeting/STR/ES recommendation meeting my ES went through the portfolio summary (list) tab in the logbook section (see below) and checked I had something for each CIP in phase 1 and 2 </w:t>
      </w:r>
      <w:r w:rsidR="008000BD">
        <w:t xml:space="preserve">based on the date </w:t>
      </w:r>
      <w:r>
        <w:t>and covered that in their ES reports.</w:t>
      </w:r>
      <w:r w:rsidR="008000BD">
        <w:t xml:space="preserve"> Take a look through yours yourself and if you’re short do a reflection to reference any gaps- you can’t use FIMC result to reference the whole curriculum though apparently!</w:t>
      </w:r>
    </w:p>
    <w:p w14:paraId="04D28444" w14:textId="77777777" w:rsidR="00C40B79" w:rsidRDefault="00C40B79" w:rsidP="00C40B79">
      <w:pPr>
        <w:jc w:val="center"/>
      </w:pPr>
      <w:r>
        <w:lastRenderedPageBreak/>
        <w:t xml:space="preserve"> </w:t>
      </w:r>
      <w:r>
        <w:rPr>
          <w:noProof/>
        </w:rPr>
        <w:drawing>
          <wp:inline distT="0" distB="0" distL="0" distR="0" wp14:anchorId="039F61D4" wp14:editId="74863852">
            <wp:extent cx="3662600" cy="2402238"/>
            <wp:effectExtent l="0" t="0" r="0" b="0"/>
            <wp:docPr id="194409730" name="Picture 4" descr="A screenshot of a medical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9730" name="Picture 4" descr="A screenshot of a medical ser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5738" cy="2456767"/>
                    </a:xfrm>
                    <a:prstGeom prst="rect">
                      <a:avLst/>
                    </a:prstGeom>
                  </pic:spPr>
                </pic:pic>
              </a:graphicData>
            </a:graphic>
          </wp:inline>
        </w:drawing>
      </w:r>
    </w:p>
    <w:p w14:paraId="52DAFAE1" w14:textId="371D70BB" w:rsidR="00C40B79" w:rsidRDefault="00C40B79" w:rsidP="00C40B79">
      <w:r>
        <w:t xml:space="preserve">The portfolio summary tab (see below) will give you an overall indication of coverage, over 95% you should be fine. I just referenced my </w:t>
      </w:r>
      <w:proofErr w:type="spellStart"/>
      <w:r>
        <w:t>PHEMnet</w:t>
      </w:r>
      <w:proofErr w:type="spellEnd"/>
      <w:r>
        <w:t xml:space="preserve"> portfolio in the checklist for the syllabus mapping section</w:t>
      </w:r>
      <w:r w:rsidR="008000BD">
        <w:t xml:space="preserve"> for TAP and relied on what my ES had written in their reports as I see no other way of demonstrating this.</w:t>
      </w:r>
    </w:p>
    <w:p w14:paraId="104C8618" w14:textId="1702E3B0" w:rsidR="00C40B79" w:rsidRDefault="00C40B79" w:rsidP="00C40B79">
      <w:pPr>
        <w:jc w:val="center"/>
      </w:pPr>
      <w:r>
        <w:rPr>
          <w:noProof/>
        </w:rPr>
        <w:drawing>
          <wp:inline distT="0" distB="0" distL="0" distR="0" wp14:anchorId="741CC85C" wp14:editId="54E51C94">
            <wp:extent cx="3621880" cy="2363492"/>
            <wp:effectExtent l="0" t="0" r="0" b="0"/>
            <wp:docPr id="253957621" name="Picture 5"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7621" name="Picture 5" descr="A screenshot of a medical survey&#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4262" cy="2430303"/>
                    </a:xfrm>
                    <a:prstGeom prst="rect">
                      <a:avLst/>
                    </a:prstGeom>
                  </pic:spPr>
                </pic:pic>
              </a:graphicData>
            </a:graphic>
          </wp:inline>
        </w:drawing>
      </w:r>
    </w:p>
    <w:p w14:paraId="5577709E" w14:textId="77777777" w:rsidR="00C40B79" w:rsidRDefault="00C40B79" w:rsidP="00C40B79">
      <w:pPr>
        <w:jc w:val="center"/>
      </w:pPr>
    </w:p>
    <w:p w14:paraId="036455C1" w14:textId="2904B087" w:rsidR="00C40B79" w:rsidRPr="00C40B79" w:rsidRDefault="00C40B79" w:rsidP="00C40B79">
      <w:pPr>
        <w:pStyle w:val="ListParagraph"/>
        <w:numPr>
          <w:ilvl w:val="0"/>
          <w:numId w:val="1"/>
        </w:numPr>
        <w:rPr>
          <w:i/>
          <w:iCs/>
        </w:rPr>
      </w:pPr>
      <w:r w:rsidRPr="00C40B79">
        <w:rPr>
          <w:i/>
          <w:iCs/>
        </w:rPr>
        <w:t>Logbook</w:t>
      </w:r>
      <w:r>
        <w:rPr>
          <w:i/>
          <w:iCs/>
        </w:rPr>
        <w:t xml:space="preserve"> </w:t>
      </w:r>
      <w:r>
        <w:t xml:space="preserve">– if you’ve been logging interventions on </w:t>
      </w:r>
      <w:proofErr w:type="spellStart"/>
      <w:r>
        <w:t>PHEMnet</w:t>
      </w:r>
      <w:proofErr w:type="spellEnd"/>
      <w:r>
        <w:t xml:space="preserve"> just reference your portfolio, otherwise upload you</w:t>
      </w:r>
      <w:r w:rsidR="008000BD">
        <w:t>r</w:t>
      </w:r>
      <w:r>
        <w:t xml:space="preserve"> personal log as a reflection</w:t>
      </w:r>
    </w:p>
    <w:p w14:paraId="1DCC17F0" w14:textId="1B8E37CE" w:rsidR="00C40B79" w:rsidRDefault="00C40B79" w:rsidP="00C40B79">
      <w:pPr>
        <w:pStyle w:val="ListParagraph"/>
        <w:numPr>
          <w:ilvl w:val="0"/>
          <w:numId w:val="1"/>
        </w:numPr>
      </w:pPr>
      <w:r w:rsidRPr="00C40B79">
        <w:rPr>
          <w:i/>
          <w:iCs/>
        </w:rPr>
        <w:t>PHEMTA survey</w:t>
      </w:r>
      <w:r>
        <w:t xml:space="preserve"> - upload your certificate of completion as a reflection</w:t>
      </w:r>
      <w:r w:rsidR="008000BD">
        <w:t>- contact PHEMTA urgently via the WhatsApp group if you still need to complete this.</w:t>
      </w:r>
    </w:p>
    <w:p w14:paraId="3DEDB87E" w14:textId="556F749E" w:rsidR="00C40B79" w:rsidRDefault="00C40B79" w:rsidP="00C40B79">
      <w:pPr>
        <w:pStyle w:val="ListParagraph"/>
        <w:numPr>
          <w:ilvl w:val="0"/>
          <w:numId w:val="1"/>
        </w:numPr>
      </w:pPr>
      <w:r w:rsidRPr="00C40B79">
        <w:rPr>
          <w:i/>
          <w:iCs/>
        </w:rPr>
        <w:t>Regional PHEM training</w:t>
      </w:r>
      <w:r>
        <w:t>- complete a summary and upload as a reflection. Here is what I did, you could include the national obstetric training day, exam prep courses and the induction course as well</w:t>
      </w:r>
    </w:p>
    <w:p w14:paraId="7CB1108F" w14:textId="0B726086" w:rsidR="00C40B79" w:rsidRDefault="00C40B79" w:rsidP="00C40B79">
      <w:pPr>
        <w:pStyle w:val="ListParagraph"/>
        <w:jc w:val="center"/>
      </w:pPr>
      <w:r>
        <w:rPr>
          <w:noProof/>
        </w:rPr>
        <w:lastRenderedPageBreak/>
        <w:drawing>
          <wp:inline distT="0" distB="0" distL="0" distR="0" wp14:anchorId="52CF3E9C" wp14:editId="1CDFE872">
            <wp:extent cx="2642461" cy="3256088"/>
            <wp:effectExtent l="0" t="0" r="0" b="0"/>
            <wp:docPr id="1863327660" name="Picture 6"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27660" name="Picture 6" descr="A white paper with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6497" cy="3334994"/>
                    </a:xfrm>
                    <a:prstGeom prst="rect">
                      <a:avLst/>
                    </a:prstGeom>
                  </pic:spPr>
                </pic:pic>
              </a:graphicData>
            </a:graphic>
          </wp:inline>
        </w:drawing>
      </w:r>
    </w:p>
    <w:p w14:paraId="1BF406B4" w14:textId="77777777" w:rsidR="008000BD" w:rsidRDefault="008000BD" w:rsidP="00C40B79">
      <w:pPr>
        <w:pStyle w:val="ListParagraph"/>
        <w:jc w:val="center"/>
      </w:pPr>
    </w:p>
    <w:p w14:paraId="49D38E19" w14:textId="3F4B9B44" w:rsidR="008000BD" w:rsidRPr="008000BD" w:rsidRDefault="00C40B79" w:rsidP="008000BD">
      <w:pPr>
        <w:pStyle w:val="ListParagraph"/>
        <w:numPr>
          <w:ilvl w:val="0"/>
          <w:numId w:val="1"/>
        </w:numPr>
        <w:rPr>
          <w:i/>
          <w:iCs/>
        </w:rPr>
      </w:pPr>
      <w:r w:rsidRPr="00C40B79">
        <w:rPr>
          <w:i/>
          <w:iCs/>
        </w:rPr>
        <w:t>Summary of sentinel interventions</w:t>
      </w:r>
      <w:r>
        <w:rPr>
          <w:i/>
          <w:iCs/>
        </w:rPr>
        <w:t xml:space="preserve"> </w:t>
      </w:r>
      <w:r>
        <w:t xml:space="preserve">– this is much about quality assurance of training as it is about </w:t>
      </w:r>
      <w:r w:rsidRPr="008000BD">
        <w:t>you. There are no minimum numbers. Complete the summary</w:t>
      </w:r>
      <w:r w:rsidR="008000BD">
        <w:t xml:space="preserve"> of sentinel</w:t>
      </w:r>
      <w:r w:rsidRPr="008000BD">
        <w:t xml:space="preserve"> interventions</w:t>
      </w:r>
      <w:r w:rsidR="008000BD">
        <w:t xml:space="preserve"> form from the link in 2.1</w:t>
      </w:r>
      <w:r w:rsidR="008000BD" w:rsidRPr="008000BD">
        <w:t>. This is how I completed mine</w:t>
      </w:r>
      <w:r w:rsidR="008000BD">
        <w:t>:</w:t>
      </w:r>
    </w:p>
    <w:p w14:paraId="01055669" w14:textId="77777777" w:rsidR="008000BD" w:rsidRDefault="008000BD" w:rsidP="008000BD">
      <w:pPr>
        <w:pStyle w:val="ListParagraph"/>
        <w:rPr>
          <w:i/>
          <w:iCs/>
        </w:rPr>
      </w:pPr>
    </w:p>
    <w:p w14:paraId="5708E375" w14:textId="53FF379D" w:rsidR="008000BD" w:rsidRPr="008000BD" w:rsidRDefault="008000BD" w:rsidP="008000BD">
      <w:pPr>
        <w:ind w:left="360"/>
        <w:jc w:val="center"/>
        <w:rPr>
          <w:i/>
          <w:iCs/>
        </w:rPr>
      </w:pPr>
      <w:r>
        <w:rPr>
          <w:noProof/>
        </w:rPr>
        <w:drawing>
          <wp:inline distT="0" distB="0" distL="0" distR="0" wp14:anchorId="2B245909" wp14:editId="793261D4">
            <wp:extent cx="2518719" cy="3161654"/>
            <wp:effectExtent l="0" t="0" r="0" b="1270"/>
            <wp:docPr id="604890367" name="Picture 7" descr="A documen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90367" name="Picture 7" descr="A document with numbers and symbol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4324" cy="3256558"/>
                    </a:xfrm>
                    <a:prstGeom prst="rect">
                      <a:avLst/>
                    </a:prstGeom>
                  </pic:spPr>
                </pic:pic>
              </a:graphicData>
            </a:graphic>
          </wp:inline>
        </w:drawing>
      </w:r>
    </w:p>
    <w:p w14:paraId="4B85809A" w14:textId="4CD6DA85" w:rsidR="00C40B79" w:rsidRDefault="008000BD" w:rsidP="00C40B79">
      <w:r>
        <w:lastRenderedPageBreak/>
        <w:t xml:space="preserve">To easily get these numbers, if you use </w:t>
      </w:r>
      <w:proofErr w:type="spellStart"/>
      <w:r>
        <w:t>PHEMnet</w:t>
      </w:r>
      <w:proofErr w:type="spellEnd"/>
      <w:r>
        <w:t xml:space="preserve"> and have been recording your patients on it, go to the logbook tab and change the date range to your phase 1a,1b and 2 dates in turn, this will give you your direct supervision % so long as you have completed your shift logs and named the consultants you were working with. Then click on the intervention summary tab for each date range and you will get your numbers of interventions per phase</w:t>
      </w:r>
    </w:p>
    <w:p w14:paraId="60B842FC" w14:textId="378E7E80" w:rsidR="008000BD" w:rsidRDefault="008000BD" w:rsidP="008000BD">
      <w:pPr>
        <w:jc w:val="center"/>
      </w:pPr>
      <w:r>
        <w:rPr>
          <w:noProof/>
        </w:rPr>
        <w:drawing>
          <wp:inline distT="0" distB="0" distL="0" distR="0" wp14:anchorId="7097BD1A" wp14:editId="75E54FC6">
            <wp:extent cx="3647115" cy="2440983"/>
            <wp:effectExtent l="0" t="0" r="0" b="0"/>
            <wp:docPr id="173531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108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0984" cy="2463651"/>
                    </a:xfrm>
                    <a:prstGeom prst="rect">
                      <a:avLst/>
                    </a:prstGeom>
                  </pic:spPr>
                </pic:pic>
              </a:graphicData>
            </a:graphic>
          </wp:inline>
        </w:drawing>
      </w:r>
    </w:p>
    <w:p w14:paraId="4B09C9E7" w14:textId="77777777" w:rsidR="008000BD" w:rsidRDefault="008000BD" w:rsidP="00C40B79"/>
    <w:p w14:paraId="3BC29F7F" w14:textId="77777777" w:rsidR="008000BD" w:rsidRDefault="008000BD" w:rsidP="00C40B79"/>
    <w:p w14:paraId="6E675097" w14:textId="77777777" w:rsidR="008000BD" w:rsidRDefault="008000BD" w:rsidP="00C40B79"/>
    <w:p w14:paraId="6A59AB75" w14:textId="77777777" w:rsidR="00F74D2D" w:rsidRDefault="00F74D2D" w:rsidP="00C40B79">
      <w:pPr>
        <w:rPr>
          <w:b/>
          <w:bCs/>
          <w:sz w:val="28"/>
          <w:szCs w:val="28"/>
        </w:rPr>
      </w:pPr>
    </w:p>
    <w:p w14:paraId="41AECF1F" w14:textId="77777777" w:rsidR="00F74D2D" w:rsidRDefault="00F74D2D" w:rsidP="00C40B79">
      <w:pPr>
        <w:rPr>
          <w:b/>
          <w:bCs/>
          <w:sz w:val="28"/>
          <w:szCs w:val="28"/>
        </w:rPr>
      </w:pPr>
    </w:p>
    <w:p w14:paraId="1BE91AA7" w14:textId="77777777" w:rsidR="00F74D2D" w:rsidRDefault="00F74D2D" w:rsidP="00C40B79">
      <w:pPr>
        <w:rPr>
          <w:b/>
          <w:bCs/>
          <w:sz w:val="28"/>
          <w:szCs w:val="28"/>
        </w:rPr>
      </w:pPr>
    </w:p>
    <w:p w14:paraId="7D26B03E" w14:textId="77777777" w:rsidR="00F74D2D" w:rsidRDefault="00F74D2D" w:rsidP="00C40B79">
      <w:pPr>
        <w:rPr>
          <w:b/>
          <w:bCs/>
          <w:sz w:val="28"/>
          <w:szCs w:val="28"/>
        </w:rPr>
      </w:pPr>
    </w:p>
    <w:p w14:paraId="64CD0078" w14:textId="77777777" w:rsidR="00F74D2D" w:rsidRDefault="00F74D2D" w:rsidP="00C40B79">
      <w:pPr>
        <w:rPr>
          <w:b/>
          <w:bCs/>
          <w:sz w:val="28"/>
          <w:szCs w:val="28"/>
        </w:rPr>
      </w:pPr>
    </w:p>
    <w:p w14:paraId="0B86FF97" w14:textId="77777777" w:rsidR="00F74D2D" w:rsidRDefault="00F74D2D" w:rsidP="00C40B79">
      <w:pPr>
        <w:rPr>
          <w:b/>
          <w:bCs/>
          <w:sz w:val="28"/>
          <w:szCs w:val="28"/>
        </w:rPr>
      </w:pPr>
    </w:p>
    <w:p w14:paraId="2B7D8283" w14:textId="77777777" w:rsidR="00F74D2D" w:rsidRDefault="00F74D2D" w:rsidP="00C40B79">
      <w:pPr>
        <w:rPr>
          <w:b/>
          <w:bCs/>
          <w:sz w:val="28"/>
          <w:szCs w:val="28"/>
        </w:rPr>
      </w:pPr>
    </w:p>
    <w:p w14:paraId="0B257B81" w14:textId="77777777" w:rsidR="00F74D2D" w:rsidRDefault="00F74D2D" w:rsidP="00C40B79">
      <w:pPr>
        <w:rPr>
          <w:b/>
          <w:bCs/>
          <w:sz w:val="28"/>
          <w:szCs w:val="28"/>
        </w:rPr>
      </w:pPr>
    </w:p>
    <w:p w14:paraId="241459E8" w14:textId="5EA56BCD" w:rsidR="008000BD" w:rsidRPr="008000BD" w:rsidRDefault="008000BD" w:rsidP="00C40B79">
      <w:pPr>
        <w:rPr>
          <w:b/>
          <w:bCs/>
          <w:sz w:val="28"/>
          <w:szCs w:val="28"/>
        </w:rPr>
      </w:pPr>
      <w:r w:rsidRPr="008000BD">
        <w:rPr>
          <w:b/>
          <w:bCs/>
          <w:sz w:val="28"/>
          <w:szCs w:val="28"/>
        </w:rPr>
        <w:lastRenderedPageBreak/>
        <w:t>In addition to the TAP checklist:</w:t>
      </w:r>
    </w:p>
    <w:p w14:paraId="585BEDB8" w14:textId="0A2501D5" w:rsidR="00C40B79" w:rsidRDefault="00C40B79" w:rsidP="00C40B79">
      <w:r w:rsidRPr="008000BD">
        <w:rPr>
          <w:b/>
          <w:bCs/>
        </w:rPr>
        <w:t>2.4 Upload your phase 1 and phase 2 MSFs</w:t>
      </w:r>
      <w:r w:rsidR="00AD3213">
        <w:rPr>
          <w:b/>
          <w:bCs/>
        </w:rPr>
        <w:t xml:space="preserve"> (minimum 14 respondents)</w:t>
      </w:r>
      <w:r>
        <w:t xml:space="preserve"> as reflections</w:t>
      </w:r>
      <w:r w:rsidR="008000BD">
        <w:t>, however,</w:t>
      </w:r>
      <w:r>
        <w:t xml:space="preserve"> these are reviewed by your ES and recorded in their supervisor reports.</w:t>
      </w:r>
      <w:r w:rsidR="00AD3213">
        <w:t xml:space="preserve"> </w:t>
      </w:r>
    </w:p>
    <w:p w14:paraId="01DCAC6B" w14:textId="79995437" w:rsidR="00AD3213" w:rsidRPr="00F74D2D" w:rsidRDefault="008000BD" w:rsidP="00F74D2D">
      <w:r w:rsidRPr="008000BD">
        <w:rPr>
          <w:b/>
          <w:bCs/>
        </w:rPr>
        <w:t>2.5 Upload your exam results letter</w:t>
      </w:r>
      <w:r>
        <w:t xml:space="preserve"> (if available), there is a drive to get results out before TAP as it means they don’t have to reconvene after results to give outcome A to people who pass. You’d hope they would know your result but make it easy and clear and upload you results letter as a reflection.</w:t>
      </w:r>
    </w:p>
    <w:p w14:paraId="20939E64" w14:textId="0C4D772A" w:rsidR="00AD3213" w:rsidRDefault="00AD3213" w:rsidP="00C40B79">
      <w:r>
        <w:rPr>
          <w:b/>
          <w:bCs/>
        </w:rPr>
        <w:t xml:space="preserve">2.6 Mark your portfolio on </w:t>
      </w:r>
      <w:proofErr w:type="spellStart"/>
      <w:r>
        <w:rPr>
          <w:b/>
          <w:bCs/>
        </w:rPr>
        <w:t>PHEMnet</w:t>
      </w:r>
      <w:proofErr w:type="spellEnd"/>
      <w:r>
        <w:rPr>
          <w:b/>
          <w:bCs/>
        </w:rPr>
        <w:t xml:space="preserve"> as “TAP ready” </w:t>
      </w:r>
      <w:r>
        <w:t xml:space="preserve">you should receive an email from </w:t>
      </w:r>
      <w:proofErr w:type="spellStart"/>
      <w:r>
        <w:t>PHEMnet</w:t>
      </w:r>
      <w:proofErr w:type="spellEnd"/>
      <w:r>
        <w:t xml:space="preserve"> confirming this has happened, if you don’t get in touch with </w:t>
      </w:r>
      <w:proofErr w:type="spellStart"/>
      <w:r>
        <w:t>PHEMnet</w:t>
      </w:r>
      <w:proofErr w:type="spellEnd"/>
      <w:r>
        <w:t xml:space="preserve"> on support@phemnet.org</w:t>
      </w:r>
    </w:p>
    <w:p w14:paraId="291628C0" w14:textId="15D5E2B3" w:rsidR="00AD3213" w:rsidRDefault="00F74D2D" w:rsidP="00F74D2D">
      <w:pPr>
        <w:jc w:val="center"/>
      </w:pPr>
      <w:r>
        <w:rPr>
          <w:noProof/>
        </w:rPr>
        <mc:AlternateContent>
          <mc:Choice Requires="wps">
            <w:drawing>
              <wp:anchor distT="0" distB="0" distL="114300" distR="114300" simplePos="0" relativeHeight="251659264" behindDoc="0" locked="0" layoutInCell="1" allowOverlap="1" wp14:anchorId="4966B389" wp14:editId="195EA324">
                <wp:simplePos x="0" y="0"/>
                <wp:positionH relativeFrom="column">
                  <wp:posOffset>1523365</wp:posOffset>
                </wp:positionH>
                <wp:positionV relativeFrom="paragraph">
                  <wp:posOffset>332105</wp:posOffset>
                </wp:positionV>
                <wp:extent cx="1041400" cy="516467"/>
                <wp:effectExtent l="0" t="0" r="12700" b="17145"/>
                <wp:wrapNone/>
                <wp:docPr id="910670500" name="Oval 2"/>
                <wp:cNvGraphicFramePr/>
                <a:graphic xmlns:a="http://schemas.openxmlformats.org/drawingml/2006/main">
                  <a:graphicData uri="http://schemas.microsoft.com/office/word/2010/wordprocessingShape">
                    <wps:wsp>
                      <wps:cNvSpPr/>
                      <wps:spPr>
                        <a:xfrm>
                          <a:off x="0" y="0"/>
                          <a:ext cx="1041400" cy="51646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70175" id="Oval 2" o:spid="_x0000_s1026" style="position:absolute;margin-left:119.95pt;margin-top:26.15pt;width:82pt;height:4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" filled="f" strokecolor="#e00" strokeweight="1pt">
                <v:stroke joinstyle="miter"/>
              </v:oval>
            </w:pict>
          </mc:Fallback>
        </mc:AlternateContent>
      </w:r>
      <w:r>
        <w:rPr>
          <w:noProof/>
        </w:rPr>
        <w:drawing>
          <wp:inline distT="0" distB="0" distL="0" distR="0" wp14:anchorId="4500B44B" wp14:editId="76B09CCA">
            <wp:extent cx="4047067" cy="2767394"/>
            <wp:effectExtent l="0" t="0" r="4445" b="1270"/>
            <wp:docPr id="42722821"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821" name="Picture 1" descr="A screenshot of a medical repo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0703" cy="2783557"/>
                    </a:xfrm>
                    <a:prstGeom prst="rect">
                      <a:avLst/>
                    </a:prstGeom>
                  </pic:spPr>
                </pic:pic>
              </a:graphicData>
            </a:graphic>
          </wp:inline>
        </w:drawing>
      </w:r>
    </w:p>
    <w:p w14:paraId="1BC1296E" w14:textId="77777777" w:rsidR="00AD3213" w:rsidRDefault="00AD3213" w:rsidP="00C40B79"/>
    <w:p w14:paraId="6AFAD5D0" w14:textId="77777777" w:rsidR="00F74D2D" w:rsidRDefault="00F74D2D" w:rsidP="00C40B79">
      <w:pPr>
        <w:rPr>
          <w:b/>
          <w:bCs/>
          <w:sz w:val="36"/>
          <w:szCs w:val="36"/>
        </w:rPr>
      </w:pPr>
    </w:p>
    <w:p w14:paraId="21EF6B32" w14:textId="77777777" w:rsidR="00F74D2D" w:rsidRDefault="00F74D2D" w:rsidP="00C40B79">
      <w:pPr>
        <w:rPr>
          <w:b/>
          <w:bCs/>
          <w:sz w:val="36"/>
          <w:szCs w:val="36"/>
        </w:rPr>
      </w:pPr>
    </w:p>
    <w:p w14:paraId="30222E11" w14:textId="77777777" w:rsidR="00F74D2D" w:rsidRDefault="00F74D2D" w:rsidP="00C40B79">
      <w:pPr>
        <w:rPr>
          <w:b/>
          <w:bCs/>
          <w:sz w:val="36"/>
          <w:szCs w:val="36"/>
        </w:rPr>
      </w:pPr>
    </w:p>
    <w:p w14:paraId="0E5F7C1E" w14:textId="77777777" w:rsidR="00F74D2D" w:rsidRDefault="00F74D2D" w:rsidP="00C40B79">
      <w:pPr>
        <w:rPr>
          <w:b/>
          <w:bCs/>
          <w:sz w:val="36"/>
          <w:szCs w:val="36"/>
        </w:rPr>
      </w:pPr>
    </w:p>
    <w:p w14:paraId="45E226E5" w14:textId="2A4E0696" w:rsidR="00AD3213" w:rsidRPr="00F74D2D" w:rsidRDefault="00AD3213" w:rsidP="00C40B79">
      <w:pPr>
        <w:rPr>
          <w:b/>
          <w:bCs/>
          <w:sz w:val="36"/>
          <w:szCs w:val="36"/>
        </w:rPr>
      </w:pPr>
      <w:r w:rsidRPr="00F74D2D">
        <w:rPr>
          <w:b/>
          <w:bCs/>
          <w:sz w:val="36"/>
          <w:szCs w:val="36"/>
        </w:rPr>
        <w:lastRenderedPageBreak/>
        <w:t>TAP FAQS</w:t>
      </w:r>
    </w:p>
    <w:p w14:paraId="67539D3D" w14:textId="3B40060C" w:rsidR="00AD3213" w:rsidRDefault="00AD3213" w:rsidP="00C40B79">
      <w:pPr>
        <w:rPr>
          <w:b/>
          <w:bCs/>
        </w:rPr>
      </w:pPr>
      <w:r>
        <w:rPr>
          <w:b/>
          <w:bCs/>
        </w:rPr>
        <w:t xml:space="preserve">Q- </w:t>
      </w:r>
      <w:r w:rsidRPr="00AD3213">
        <w:rPr>
          <w:b/>
          <w:bCs/>
        </w:rPr>
        <w:t>Can the portfolio be unlocked after pressing “mark as TAP ready”?</w:t>
      </w:r>
    </w:p>
    <w:p w14:paraId="5C6AA07A" w14:textId="1EB498A0" w:rsidR="00AD3213" w:rsidRDefault="00AD3213" w:rsidP="00C40B79">
      <w:r>
        <w:t xml:space="preserve">Yes, contact </w:t>
      </w:r>
      <w:hyperlink r:id="rId19" w:history="1">
        <w:r w:rsidR="00610055" w:rsidRPr="000A7480">
          <w:rPr>
            <w:rStyle w:val="Hyperlink"/>
          </w:rPr>
          <w:t>support@phemnet.org</w:t>
        </w:r>
      </w:hyperlink>
    </w:p>
    <w:p w14:paraId="6D8E3EC0" w14:textId="7DCC2783" w:rsidR="00610055" w:rsidRPr="00610055" w:rsidRDefault="00610055" w:rsidP="00C40B79">
      <w:pPr>
        <w:rPr>
          <w:b/>
          <w:bCs/>
        </w:rPr>
      </w:pPr>
      <w:r w:rsidRPr="00610055">
        <w:rPr>
          <w:b/>
          <w:bCs/>
        </w:rPr>
        <w:t>Q- My consultant is on holiday and hasn’t done my OSAT, can late submissions be considered after pressing “mark as TAP ready”?</w:t>
      </w:r>
    </w:p>
    <w:p w14:paraId="5B36A099" w14:textId="43779693" w:rsidR="00AD3213" w:rsidRDefault="00610055" w:rsidP="00C40B79">
      <w:r>
        <w:t>Yes, but these should be approved by your ES/TPD/Training committee lead- contact them directly</w:t>
      </w:r>
    </w:p>
    <w:p w14:paraId="535441F7" w14:textId="5D551E0E" w:rsidR="00610055" w:rsidRDefault="00610055" w:rsidP="00C40B79">
      <w:pPr>
        <w:rPr>
          <w:b/>
          <w:bCs/>
        </w:rPr>
      </w:pPr>
      <w:r>
        <w:rPr>
          <w:b/>
          <w:bCs/>
        </w:rPr>
        <w:t>Q- Can the TAP panel see unsigned stuff?</w:t>
      </w:r>
    </w:p>
    <w:p w14:paraId="29D7FE83" w14:textId="2FF56223" w:rsidR="00610055" w:rsidRPr="00610055" w:rsidRDefault="00610055" w:rsidP="00C40B79">
      <w:r>
        <w:t>Yes, unsigned assessments and reflections are visible to the TAP panel</w:t>
      </w:r>
    </w:p>
    <w:p w14:paraId="0C2FC671" w14:textId="77777777" w:rsidR="00F74D2D" w:rsidRDefault="00F74D2D" w:rsidP="00C40B79"/>
    <w:p w14:paraId="47A14DB0" w14:textId="77777777" w:rsidR="00F74D2D" w:rsidRDefault="00F74D2D" w:rsidP="00C40B79"/>
    <w:p w14:paraId="0290CF70" w14:textId="64C8BABB" w:rsidR="00C40B79" w:rsidRDefault="00C40B79" w:rsidP="00C40B79"/>
    <w:sectPr w:rsidR="00C40B79">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81E01" w14:textId="77777777" w:rsidR="00395E8D" w:rsidRDefault="00395E8D" w:rsidP="008000BD">
      <w:pPr>
        <w:spacing w:after="0" w:line="240" w:lineRule="auto"/>
      </w:pPr>
      <w:r>
        <w:separator/>
      </w:r>
    </w:p>
  </w:endnote>
  <w:endnote w:type="continuationSeparator" w:id="0">
    <w:p w14:paraId="7F3C10A3" w14:textId="77777777" w:rsidR="00395E8D" w:rsidRDefault="00395E8D" w:rsidP="00800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75C8" w14:textId="139B5C7D" w:rsidR="000632DC" w:rsidRDefault="000632DC" w:rsidP="000632DC">
    <w:pPr>
      <w:pStyle w:val="Footer"/>
      <w:jc w:val="right"/>
    </w:pPr>
    <w:r>
      <w:t>Updated 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BBD18" w14:textId="77777777" w:rsidR="00395E8D" w:rsidRDefault="00395E8D" w:rsidP="008000BD">
      <w:pPr>
        <w:spacing w:after="0" w:line="240" w:lineRule="auto"/>
      </w:pPr>
      <w:r>
        <w:separator/>
      </w:r>
    </w:p>
  </w:footnote>
  <w:footnote w:type="continuationSeparator" w:id="0">
    <w:p w14:paraId="7734C913" w14:textId="77777777" w:rsidR="00395E8D" w:rsidRDefault="00395E8D" w:rsidP="00800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98777" w14:textId="79BE8351" w:rsidR="008000BD" w:rsidRPr="008000BD" w:rsidRDefault="008000BD" w:rsidP="008000BD">
    <w:pPr>
      <w:rPr>
        <w:b/>
        <w:bCs/>
        <w:sz w:val="48"/>
        <w:szCs w:val="48"/>
      </w:rPr>
    </w:pPr>
    <w:r>
      <w:rPr>
        <w:noProof/>
      </w:rPr>
      <w:drawing>
        <wp:inline distT="0" distB="0" distL="0" distR="0" wp14:anchorId="00334CC2" wp14:editId="4B145477">
          <wp:extent cx="3115159" cy="1017448"/>
          <wp:effectExtent l="0" t="0" r="0" b="0"/>
          <wp:docPr id="487991715" name="Picture 9"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91715" name="Picture 9" descr="A blu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132002" cy="1022949"/>
                  </a:xfrm>
                  <a:prstGeom prst="rect">
                    <a:avLst/>
                  </a:prstGeom>
                </pic:spPr>
              </pic:pic>
            </a:graphicData>
          </a:graphic>
        </wp:inline>
      </w:drawing>
    </w:r>
    <w:r>
      <w:rPr>
        <w:b/>
        <w:bCs/>
        <w:sz w:val="48"/>
        <w:szCs w:val="48"/>
      </w:rPr>
      <w:t xml:space="preserve"> </w:t>
    </w:r>
    <w:r w:rsidRPr="008000BD">
      <w:rPr>
        <w:b/>
        <w:bCs/>
        <w:sz w:val="44"/>
        <w:szCs w:val="44"/>
      </w:rPr>
      <w:t>Unofficial TAP guide</w:t>
    </w:r>
  </w:p>
  <w:p w14:paraId="5E38670C" w14:textId="0B91E064" w:rsidR="008000BD" w:rsidRDefault="00800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91B2D"/>
    <w:multiLevelType w:val="hybridMultilevel"/>
    <w:tmpl w:val="F072FB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0516C82"/>
    <w:multiLevelType w:val="hybridMultilevel"/>
    <w:tmpl w:val="7CA8D062"/>
    <w:lvl w:ilvl="0" w:tplc="F0B4E1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2678041">
    <w:abstractNumId w:val="1"/>
  </w:num>
  <w:num w:numId="2" w16cid:durableId="92584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B79"/>
    <w:rsid w:val="000632DC"/>
    <w:rsid w:val="000E25CA"/>
    <w:rsid w:val="00153614"/>
    <w:rsid w:val="00395E8D"/>
    <w:rsid w:val="003D0F18"/>
    <w:rsid w:val="004460E5"/>
    <w:rsid w:val="00514ECD"/>
    <w:rsid w:val="00515761"/>
    <w:rsid w:val="00527E82"/>
    <w:rsid w:val="00610055"/>
    <w:rsid w:val="006A743D"/>
    <w:rsid w:val="008000BD"/>
    <w:rsid w:val="0097565D"/>
    <w:rsid w:val="009D0387"/>
    <w:rsid w:val="009D6DA9"/>
    <w:rsid w:val="00A3209F"/>
    <w:rsid w:val="00AD3213"/>
    <w:rsid w:val="00C40B79"/>
    <w:rsid w:val="00D005A5"/>
    <w:rsid w:val="00D714D3"/>
    <w:rsid w:val="00DB2188"/>
    <w:rsid w:val="00EA7273"/>
    <w:rsid w:val="00F74D2D"/>
    <w:rsid w:val="00FD18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C7392"/>
  <w15:chartTrackingRefBased/>
  <w15:docId w15:val="{B83CE1A0-7FA1-2A4E-961C-18EDDC7C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B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0B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0B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0B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0B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0B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B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B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B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B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0B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0B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0B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0B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0B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B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B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B79"/>
    <w:rPr>
      <w:rFonts w:eastAsiaTheme="majorEastAsia" w:cstheme="majorBidi"/>
      <w:color w:val="272727" w:themeColor="text1" w:themeTint="D8"/>
    </w:rPr>
  </w:style>
  <w:style w:type="paragraph" w:styleId="Title">
    <w:name w:val="Title"/>
    <w:basedOn w:val="Normal"/>
    <w:next w:val="Normal"/>
    <w:link w:val="TitleChar"/>
    <w:uiPriority w:val="10"/>
    <w:qFormat/>
    <w:rsid w:val="00C40B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B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0B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0B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B79"/>
    <w:pPr>
      <w:spacing w:before="160"/>
      <w:jc w:val="center"/>
    </w:pPr>
    <w:rPr>
      <w:i/>
      <w:iCs/>
      <w:color w:val="404040" w:themeColor="text1" w:themeTint="BF"/>
    </w:rPr>
  </w:style>
  <w:style w:type="character" w:customStyle="1" w:styleId="QuoteChar">
    <w:name w:val="Quote Char"/>
    <w:basedOn w:val="DefaultParagraphFont"/>
    <w:link w:val="Quote"/>
    <w:uiPriority w:val="29"/>
    <w:rsid w:val="00C40B79"/>
    <w:rPr>
      <w:i/>
      <w:iCs/>
      <w:color w:val="404040" w:themeColor="text1" w:themeTint="BF"/>
    </w:rPr>
  </w:style>
  <w:style w:type="paragraph" w:styleId="ListParagraph">
    <w:name w:val="List Paragraph"/>
    <w:basedOn w:val="Normal"/>
    <w:uiPriority w:val="34"/>
    <w:qFormat/>
    <w:rsid w:val="00C40B79"/>
    <w:pPr>
      <w:ind w:left="720"/>
      <w:contextualSpacing/>
    </w:pPr>
  </w:style>
  <w:style w:type="character" w:styleId="IntenseEmphasis">
    <w:name w:val="Intense Emphasis"/>
    <w:basedOn w:val="DefaultParagraphFont"/>
    <w:uiPriority w:val="21"/>
    <w:qFormat/>
    <w:rsid w:val="00C40B79"/>
    <w:rPr>
      <w:i/>
      <w:iCs/>
      <w:color w:val="0F4761" w:themeColor="accent1" w:themeShade="BF"/>
    </w:rPr>
  </w:style>
  <w:style w:type="paragraph" w:styleId="IntenseQuote">
    <w:name w:val="Intense Quote"/>
    <w:basedOn w:val="Normal"/>
    <w:next w:val="Normal"/>
    <w:link w:val="IntenseQuoteChar"/>
    <w:uiPriority w:val="30"/>
    <w:qFormat/>
    <w:rsid w:val="00C40B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0B79"/>
    <w:rPr>
      <w:i/>
      <w:iCs/>
      <w:color w:val="0F4761" w:themeColor="accent1" w:themeShade="BF"/>
    </w:rPr>
  </w:style>
  <w:style w:type="character" w:styleId="IntenseReference">
    <w:name w:val="Intense Reference"/>
    <w:basedOn w:val="DefaultParagraphFont"/>
    <w:uiPriority w:val="32"/>
    <w:qFormat/>
    <w:rsid w:val="00C40B79"/>
    <w:rPr>
      <w:b/>
      <w:bCs/>
      <w:smallCaps/>
      <w:color w:val="0F4761" w:themeColor="accent1" w:themeShade="BF"/>
      <w:spacing w:val="5"/>
    </w:rPr>
  </w:style>
  <w:style w:type="character" w:styleId="Hyperlink">
    <w:name w:val="Hyperlink"/>
    <w:basedOn w:val="DefaultParagraphFont"/>
    <w:uiPriority w:val="99"/>
    <w:unhideWhenUsed/>
    <w:rsid w:val="00C40B79"/>
    <w:rPr>
      <w:color w:val="467886" w:themeColor="hyperlink"/>
      <w:u w:val="single"/>
    </w:rPr>
  </w:style>
  <w:style w:type="character" w:styleId="UnresolvedMention">
    <w:name w:val="Unresolved Mention"/>
    <w:basedOn w:val="DefaultParagraphFont"/>
    <w:uiPriority w:val="99"/>
    <w:semiHidden/>
    <w:unhideWhenUsed/>
    <w:rsid w:val="00C40B79"/>
    <w:rPr>
      <w:color w:val="605E5C"/>
      <w:shd w:val="clear" w:color="auto" w:fill="E1DFDD"/>
    </w:rPr>
  </w:style>
  <w:style w:type="paragraph" w:styleId="Header">
    <w:name w:val="header"/>
    <w:basedOn w:val="Normal"/>
    <w:link w:val="HeaderChar"/>
    <w:uiPriority w:val="99"/>
    <w:unhideWhenUsed/>
    <w:rsid w:val="00800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0BD"/>
  </w:style>
  <w:style w:type="paragraph" w:styleId="Footer">
    <w:name w:val="footer"/>
    <w:basedOn w:val="Normal"/>
    <w:link w:val="FooterChar"/>
    <w:uiPriority w:val="99"/>
    <w:unhideWhenUsed/>
    <w:rsid w:val="00800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0BD"/>
  </w:style>
  <w:style w:type="character" w:styleId="FollowedHyperlink">
    <w:name w:val="FollowedHyperlink"/>
    <w:basedOn w:val="DefaultParagraphFont"/>
    <w:uiPriority w:val="99"/>
    <w:semiHidden/>
    <w:unhideWhenUsed/>
    <w:rsid w:val="00AD321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btphem.org.uk/media/1118/tap-es-recommendation-2019.doc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btphem.org.uk/assessment/"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support@phemnet.org" TargetMode="External"/><Relationship Id="rId4" Type="http://schemas.openxmlformats.org/officeDocument/2006/relationships/webSettings" Target="webSettings.xml"/><Relationship Id="rId9" Type="http://schemas.openxmlformats.org/officeDocument/2006/relationships/hyperlink" Target="https://www.ibtphem.org.uk/assessment/"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watson</dc:creator>
  <cp:keywords/>
  <dc:description/>
  <cp:lastModifiedBy>Chris Wheeler</cp:lastModifiedBy>
  <cp:revision>2</cp:revision>
  <dcterms:created xsi:type="dcterms:W3CDTF">2026-03-26T22:41:00Z</dcterms:created>
  <dcterms:modified xsi:type="dcterms:W3CDTF">2026-03-26T22:41:00Z</dcterms:modified>
</cp:coreProperties>
</file>